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6CBA" w14:textId="2299A239" w:rsidR="00FD0743" w:rsidRDefault="00FD0743" w:rsidP="008C63B2">
      <w:pPr>
        <w:rPr>
          <w:noProof/>
          <w:spacing w:val="40"/>
        </w:rPr>
      </w:pPr>
      <w:r>
        <w:rPr>
          <w:b/>
          <w:noProof/>
          <w:spacing w:val="34"/>
        </w:rPr>
        <w:drawing>
          <wp:anchor distT="0" distB="0" distL="114300" distR="114300" simplePos="0" relativeHeight="251662336" behindDoc="0" locked="0" layoutInCell="1" allowOverlap="1" wp14:anchorId="463CF7C5" wp14:editId="53762186">
            <wp:simplePos x="0" y="0"/>
            <wp:positionH relativeFrom="margin">
              <wp:posOffset>2324100</wp:posOffset>
            </wp:positionH>
            <wp:positionV relativeFrom="paragraph">
              <wp:posOffset>-428307</wp:posOffset>
            </wp:positionV>
            <wp:extent cx="2393950" cy="1414212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41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0EB11" w14:textId="13078BAE" w:rsidR="00FD0743" w:rsidRDefault="00FD0743" w:rsidP="008C63B2">
      <w:pPr>
        <w:rPr>
          <w:noProof/>
          <w:spacing w:val="40"/>
        </w:rPr>
      </w:pPr>
    </w:p>
    <w:p w14:paraId="36223280" w14:textId="5CAB4D2B" w:rsidR="008C63B2" w:rsidRPr="006B3C92" w:rsidRDefault="008C63B2" w:rsidP="008C63B2">
      <w:pPr>
        <w:rPr>
          <w:rFonts w:ascii="Century" w:hAnsi="Century"/>
          <w:b/>
          <w:color w:val="4CB9D4"/>
        </w:rPr>
      </w:pPr>
      <w:r>
        <w:tab/>
      </w:r>
      <w:r>
        <w:tab/>
      </w:r>
    </w:p>
    <w:p w14:paraId="58F81C62" w14:textId="226621FC" w:rsidR="00AA3C0F" w:rsidRPr="00FD0743" w:rsidRDefault="00AA3C0F">
      <w:pPr>
        <w:rPr>
          <w:rFonts w:ascii="Monotype Corsiva" w:hAnsi="Monotype Corsiva"/>
          <w:b/>
          <w:sz w:val="48"/>
          <w:szCs w:val="48"/>
        </w:rPr>
      </w:pPr>
    </w:p>
    <w:p w14:paraId="4165CB2C" w14:textId="6874A67F" w:rsidR="008C63B2" w:rsidRDefault="00C1303A">
      <w:pPr>
        <w:rPr>
          <w:rFonts w:ascii="Monotype Corsiva" w:hAnsi="Monotype Corsiva"/>
          <w:b/>
          <w:sz w:val="56"/>
          <w:szCs w:val="56"/>
        </w:rPr>
      </w:pPr>
      <w:r w:rsidRPr="00FD0743">
        <w:rPr>
          <w:rFonts w:ascii="Monotype Corsiva" w:hAnsi="Monotype Corsiva"/>
          <w:b/>
          <w:sz w:val="48"/>
          <w:szCs w:val="48"/>
        </w:rPr>
        <w:t xml:space="preserve">  </w:t>
      </w:r>
      <w:r w:rsidR="008C63B2" w:rsidRPr="00FD0743">
        <w:rPr>
          <w:rFonts w:ascii="Monotype Corsiva" w:hAnsi="Monotype Corsiva"/>
          <w:b/>
          <w:sz w:val="48"/>
          <w:szCs w:val="48"/>
        </w:rPr>
        <w:t>Why Elaine Patterson</w:t>
      </w:r>
      <w:r w:rsidR="008C63B2" w:rsidRPr="008C63B2">
        <w:rPr>
          <w:rFonts w:ascii="Monotype Corsiva" w:hAnsi="Monotype Corsiva"/>
          <w:b/>
          <w:sz w:val="56"/>
          <w:szCs w:val="56"/>
        </w:rPr>
        <w:t xml:space="preserve"> </w:t>
      </w:r>
      <w:r w:rsidR="0096646B">
        <w:rPr>
          <w:rFonts w:ascii="Monotype Corsiva" w:hAnsi="Monotype Corsiva"/>
          <w:b/>
          <w:sz w:val="56"/>
          <w:szCs w:val="56"/>
        </w:rPr>
        <w:t>…</w:t>
      </w:r>
    </w:p>
    <w:p w14:paraId="79301C37" w14:textId="23865C78" w:rsidR="008C63B2" w:rsidRPr="008C63B2" w:rsidRDefault="000638EB" w:rsidP="008C63B2">
      <w:pPr>
        <w:pStyle w:val="Heading3"/>
        <w:rPr>
          <w:rFonts w:ascii="Times New Roman" w:hAnsi="Times New Roman"/>
          <w:sz w:val="28"/>
          <w:szCs w:val="28"/>
        </w:rPr>
      </w:pPr>
      <w:r>
        <w:rPr>
          <w:noProof/>
          <w:spacing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B763E4" wp14:editId="568309C1">
                <wp:simplePos x="0" y="0"/>
                <wp:positionH relativeFrom="margin">
                  <wp:posOffset>4681538</wp:posOffset>
                </wp:positionH>
                <wp:positionV relativeFrom="paragraph">
                  <wp:posOffset>2492693</wp:posOffset>
                </wp:positionV>
                <wp:extent cx="2152332" cy="1057275"/>
                <wp:effectExtent l="0" t="0" r="1968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332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C4D4" w14:textId="16D62023" w:rsidR="008C63B2" w:rsidRPr="000638EB" w:rsidRDefault="000638EB" w:rsidP="008C6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     Lic. </w:t>
                            </w:r>
                            <w:r w:rsidR="008C63B2" w:rsidRPr="000638EB"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  <w:t>Associate R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  <w:t>E</w:t>
                            </w:r>
                            <w:r w:rsidR="008C63B2" w:rsidRPr="000638EB"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  <w:t xml:space="preserve"> Broker</w:t>
                            </w:r>
                          </w:p>
                          <w:p w14:paraId="09AE30A0" w14:textId="7799A78F" w:rsidR="00FD0743" w:rsidRPr="000638EB" w:rsidRDefault="00FD0743" w:rsidP="008C6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0638EB"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  <w:t>SRES, CBR, CRS</w:t>
                            </w:r>
                          </w:p>
                          <w:p w14:paraId="5578D613" w14:textId="5C85E195" w:rsidR="008C63B2" w:rsidRPr="000638EB" w:rsidRDefault="000638EB" w:rsidP="008C63B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</w:pPr>
                            <w:r w:rsidRPr="000638EB"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  <w:t>C</w:t>
                            </w:r>
                            <w:r w:rsidR="008C63B2" w:rsidRPr="000638EB">
                              <w:rPr>
                                <w:rFonts w:ascii="Century" w:hAnsi="Century"/>
                                <w:b/>
                                <w:color w:val="595959"/>
                                <w:sz w:val="22"/>
                                <w:szCs w:val="22"/>
                              </w:rPr>
                              <w:t>: 516.343.9133</w:t>
                            </w:r>
                          </w:p>
                          <w:p w14:paraId="17B987AC" w14:textId="7175B42B" w:rsidR="008C63B2" w:rsidRDefault="000638EB" w:rsidP="000638E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Pr="001D7C08">
                                <w:rPr>
                                  <w:rStyle w:val="Hyperlink"/>
                                  <w:rFonts w:ascii="Century" w:hAnsi="Century"/>
                                  <w:b/>
                                  <w:sz w:val="22"/>
                                  <w:szCs w:val="22"/>
                                </w:rPr>
                                <w:t>elaine.patterson@elliman.com</w:t>
                              </w:r>
                            </w:hyperlink>
                          </w:p>
                          <w:p w14:paraId="0414E596" w14:textId="748166F5" w:rsidR="000638EB" w:rsidRPr="000638EB" w:rsidRDefault="000638EB" w:rsidP="000638E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Elliman.com/</w:t>
                            </w:r>
                            <w:proofErr w:type="spellStart"/>
                            <w:r>
                              <w:rPr>
                                <w:rFonts w:ascii="Century" w:hAnsi="Century"/>
                                <w:b/>
                                <w:color w:val="0070C0"/>
                                <w:sz w:val="22"/>
                                <w:szCs w:val="22"/>
                              </w:rPr>
                              <w:t>epatterson</w:t>
                            </w:r>
                            <w:proofErr w:type="spellEnd"/>
                          </w:p>
                          <w:p w14:paraId="4396931F" w14:textId="512F5E46" w:rsidR="008C63B2" w:rsidRPr="000568FE" w:rsidRDefault="008C63B2" w:rsidP="000638EB">
                            <w:pPr>
                              <w:ind w:firstLine="720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76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65pt;margin-top:196.3pt;width:169.45pt;height:8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" strokecolor="white [3212]">
                <v:fill opacity="0"/>
                <v:textbox>
                  <w:txbxContent>
                    <w:p w14:paraId="47D1C4D4" w14:textId="16D62023" w:rsidR="008C63B2" w:rsidRPr="000638EB" w:rsidRDefault="000638EB" w:rsidP="008C63B2">
                      <w:pPr>
                        <w:jc w:val="center"/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  <w:t xml:space="preserve">     Lic. </w:t>
                      </w:r>
                      <w:r w:rsidR="008C63B2" w:rsidRPr="000638EB"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  <w:t>Associate R</w:t>
                      </w:r>
                      <w:r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  <w:t>E</w:t>
                      </w:r>
                      <w:r w:rsidR="008C63B2" w:rsidRPr="000638EB"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  <w:t xml:space="preserve"> Broker</w:t>
                      </w:r>
                    </w:p>
                    <w:p w14:paraId="09AE30A0" w14:textId="7799A78F" w:rsidR="00FD0743" w:rsidRPr="000638EB" w:rsidRDefault="00FD0743" w:rsidP="008C63B2">
                      <w:pPr>
                        <w:jc w:val="center"/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</w:pPr>
                      <w:r w:rsidRPr="000638EB"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  <w:t>SRES, CBR, CRS</w:t>
                      </w:r>
                    </w:p>
                    <w:p w14:paraId="5578D613" w14:textId="5C85E195" w:rsidR="008C63B2" w:rsidRPr="000638EB" w:rsidRDefault="000638EB" w:rsidP="008C63B2">
                      <w:pPr>
                        <w:jc w:val="center"/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</w:pPr>
                      <w:r w:rsidRPr="000638EB"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  <w:t>C</w:t>
                      </w:r>
                      <w:r w:rsidR="008C63B2" w:rsidRPr="000638EB">
                        <w:rPr>
                          <w:rFonts w:ascii="Century" w:hAnsi="Century"/>
                          <w:b/>
                          <w:color w:val="595959"/>
                          <w:sz w:val="22"/>
                          <w:szCs w:val="22"/>
                        </w:rPr>
                        <w:t>: 516.343.9133</w:t>
                      </w:r>
                    </w:p>
                    <w:p w14:paraId="17B987AC" w14:textId="7175B42B" w:rsidR="008C63B2" w:rsidRDefault="000638EB" w:rsidP="000638EB">
                      <w:pPr>
                        <w:jc w:val="center"/>
                        <w:rPr>
                          <w:rFonts w:ascii="Century" w:hAnsi="Century"/>
                          <w:b/>
                          <w:color w:val="0070C0"/>
                          <w:sz w:val="22"/>
                          <w:szCs w:val="22"/>
                        </w:rPr>
                      </w:pPr>
                      <w:hyperlink r:id="rId8" w:history="1">
                        <w:r w:rsidRPr="001D7C08">
                          <w:rPr>
                            <w:rStyle w:val="Hyperlink"/>
                            <w:rFonts w:ascii="Century" w:hAnsi="Century"/>
                            <w:b/>
                            <w:sz w:val="22"/>
                            <w:szCs w:val="22"/>
                          </w:rPr>
                          <w:t>elaine.patterson@elliman.com</w:t>
                        </w:r>
                      </w:hyperlink>
                    </w:p>
                    <w:p w14:paraId="0414E596" w14:textId="748166F5" w:rsidR="000638EB" w:rsidRPr="000638EB" w:rsidRDefault="000638EB" w:rsidP="000638EB">
                      <w:pPr>
                        <w:jc w:val="center"/>
                        <w:rPr>
                          <w:rFonts w:ascii="Century" w:hAnsi="Century"/>
                          <w:b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/>
                          <w:b/>
                          <w:color w:val="0070C0"/>
                          <w:sz w:val="22"/>
                          <w:szCs w:val="22"/>
                        </w:rPr>
                        <w:t>Elliman.com/</w:t>
                      </w:r>
                      <w:proofErr w:type="spellStart"/>
                      <w:r>
                        <w:rPr>
                          <w:rFonts w:ascii="Century" w:hAnsi="Century"/>
                          <w:b/>
                          <w:color w:val="0070C0"/>
                          <w:sz w:val="22"/>
                          <w:szCs w:val="22"/>
                        </w:rPr>
                        <w:t>epatterson</w:t>
                      </w:r>
                      <w:proofErr w:type="spellEnd"/>
                    </w:p>
                    <w:p w14:paraId="4396931F" w14:textId="512F5E46" w:rsidR="008C63B2" w:rsidRPr="000568FE" w:rsidRDefault="008C63B2" w:rsidP="000638EB">
                      <w:pPr>
                        <w:ind w:firstLine="720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B0F0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0743">
        <w:rPr>
          <w:b/>
          <w:noProof/>
          <w:spacing w:val="34"/>
        </w:rPr>
        <w:drawing>
          <wp:anchor distT="0" distB="0" distL="114300" distR="114300" simplePos="0" relativeHeight="251657216" behindDoc="0" locked="0" layoutInCell="1" allowOverlap="1" wp14:anchorId="7A2B899D" wp14:editId="7B430EA1">
            <wp:simplePos x="0" y="0"/>
            <wp:positionH relativeFrom="column">
              <wp:posOffset>4966653</wp:posOffset>
            </wp:positionH>
            <wp:positionV relativeFrom="paragraph">
              <wp:posOffset>7620</wp:posOffset>
            </wp:positionV>
            <wp:extent cx="1691725" cy="236834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68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25" cy="236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743">
        <w:rPr>
          <w:b/>
          <w:noProof/>
          <w:spacing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A8778" wp14:editId="1D671532">
                <wp:simplePos x="0" y="0"/>
                <wp:positionH relativeFrom="column">
                  <wp:posOffset>112396</wp:posOffset>
                </wp:positionH>
                <wp:positionV relativeFrom="paragraph">
                  <wp:posOffset>3070860</wp:posOffset>
                </wp:positionV>
                <wp:extent cx="4392930" cy="508635"/>
                <wp:effectExtent l="0" t="0" r="26670" b="247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2B39" w14:textId="77777777" w:rsidR="0096646B" w:rsidRPr="00FD0743" w:rsidRDefault="0096646B">
                            <w:pP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r w:rsidRPr="00FD0743"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>Why Douglas Elliman Real Estate…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A8778" id="Text Box 6" o:spid="_x0000_s1027" type="#_x0000_t202" style="position:absolute;margin-left:8.85pt;margin-top:241.8pt;width:345.9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" strokecolor="white [3212]">
                <v:textbox>
                  <w:txbxContent>
                    <w:p w14:paraId="14922B39" w14:textId="77777777" w:rsidR="0096646B" w:rsidRPr="00FD0743" w:rsidRDefault="0096646B">
                      <w:pP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r w:rsidRPr="00FD0743"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>Why Douglas Elliman Real Estate…</w:t>
                      </w:r>
                    </w:p>
                  </w:txbxContent>
                </v:textbox>
              </v:shape>
            </w:pict>
          </mc:Fallback>
        </mc:AlternateContent>
      </w:r>
      <w:r w:rsidR="008B0D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B01F61" wp14:editId="2B08A38D">
                <wp:simplePos x="0" y="0"/>
                <wp:positionH relativeFrom="column">
                  <wp:posOffset>3234690</wp:posOffset>
                </wp:positionH>
                <wp:positionV relativeFrom="paragraph">
                  <wp:posOffset>135890</wp:posOffset>
                </wp:positionV>
                <wp:extent cx="1828800" cy="2882265"/>
                <wp:effectExtent l="5715" t="12700" r="13335" b="1016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8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BD5B" w14:textId="6EDFB2BC" w:rsidR="008C63B2" w:rsidRPr="00C30E02" w:rsidRDefault="008C63B2" w:rsidP="00757E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E02">
                              <w:rPr>
                                <w:sz w:val="20"/>
                                <w:szCs w:val="20"/>
                              </w:rPr>
                              <w:t xml:space="preserve">Elaine Patterson grew up in Massapequa and has </w:t>
                            </w:r>
                            <w:r w:rsidR="00BA4E80">
                              <w:rPr>
                                <w:sz w:val="20"/>
                                <w:szCs w:val="20"/>
                              </w:rPr>
                              <w:t xml:space="preserve">an intimate knowledge </w:t>
                            </w:r>
                            <w:r w:rsidRPr="00C30E02">
                              <w:rPr>
                                <w:sz w:val="20"/>
                                <w:szCs w:val="20"/>
                              </w:rPr>
                              <w:t xml:space="preserve">of the South Shore. She holds designations for Certified Buyer Representative CBR, Senior Real Estate Specialist SRES,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C30E02">
                              <w:rPr>
                                <w:sz w:val="20"/>
                                <w:szCs w:val="20"/>
                              </w:rPr>
                              <w:t xml:space="preserve">ertified Relocation Specialist. </w:t>
                            </w:r>
                            <w:r w:rsidR="00C77602">
                              <w:rPr>
                                <w:sz w:val="20"/>
                                <w:szCs w:val="20"/>
                              </w:rPr>
                              <w:t xml:space="preserve">She is a Premier Agent for Zillow and Trulia internet sites. </w:t>
                            </w:r>
                            <w:r w:rsidRPr="00C30E02">
                              <w:rPr>
                                <w:sz w:val="20"/>
                                <w:szCs w:val="20"/>
                              </w:rPr>
                              <w:t xml:space="preserve">Given her past Marketing and Design experience, she can assist in </w:t>
                            </w:r>
                            <w:r w:rsidRPr="00C30E02">
                              <w:rPr>
                                <w:b/>
                                <w:sz w:val="20"/>
                                <w:szCs w:val="20"/>
                              </w:rPr>
                              <w:t>Home Staging</w:t>
                            </w:r>
                            <w:r w:rsidRPr="00C30E02">
                              <w:rPr>
                                <w:sz w:val="20"/>
                                <w:szCs w:val="20"/>
                              </w:rPr>
                              <w:t>, when making a lasting impression is essential in today’s market. She is a member of the Chamber of Commerce and a proud sponsor of many youth organizations.</w:t>
                            </w:r>
                            <w:r w:rsidR="00C776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173ABB" w14:textId="77777777" w:rsidR="008C63B2" w:rsidRDefault="008C6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1F61" id="Text Box 4" o:spid="_x0000_s1028" type="#_x0000_t202" style="position:absolute;margin-left:254.7pt;margin-top:10.7pt;width:2in;height:2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" strokecolor="white [3212]">
                <v:textbox>
                  <w:txbxContent>
                    <w:p w14:paraId="72B2BD5B" w14:textId="6EDFB2BC" w:rsidR="008C63B2" w:rsidRPr="00C30E02" w:rsidRDefault="008C63B2" w:rsidP="00757E2E">
                      <w:pPr>
                        <w:rPr>
                          <w:sz w:val="20"/>
                          <w:szCs w:val="20"/>
                        </w:rPr>
                      </w:pPr>
                      <w:r w:rsidRPr="00C30E02">
                        <w:rPr>
                          <w:sz w:val="20"/>
                          <w:szCs w:val="20"/>
                        </w:rPr>
                        <w:t xml:space="preserve">Elaine Patterson grew up in Massapequa and has </w:t>
                      </w:r>
                      <w:r w:rsidR="00BA4E80">
                        <w:rPr>
                          <w:sz w:val="20"/>
                          <w:szCs w:val="20"/>
                        </w:rPr>
                        <w:t xml:space="preserve">an intimate knowledge </w:t>
                      </w:r>
                      <w:r w:rsidRPr="00C30E02">
                        <w:rPr>
                          <w:sz w:val="20"/>
                          <w:szCs w:val="20"/>
                        </w:rPr>
                        <w:t xml:space="preserve">of the South Shore. She holds designations for Certified Buyer Representative CBR, Senior Real Estate Specialist SRES, and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C30E02">
                        <w:rPr>
                          <w:sz w:val="20"/>
                          <w:szCs w:val="20"/>
                        </w:rPr>
                        <w:t xml:space="preserve">ertified Relocation Specialist. </w:t>
                      </w:r>
                      <w:r w:rsidR="00C77602">
                        <w:rPr>
                          <w:sz w:val="20"/>
                          <w:szCs w:val="20"/>
                        </w:rPr>
                        <w:t xml:space="preserve">She is a Premier Agent for Zillow and Trulia internet sites. </w:t>
                      </w:r>
                      <w:r w:rsidRPr="00C30E02">
                        <w:rPr>
                          <w:sz w:val="20"/>
                          <w:szCs w:val="20"/>
                        </w:rPr>
                        <w:t xml:space="preserve">Given her past Marketing and Design experience, she can assist in </w:t>
                      </w:r>
                      <w:r w:rsidRPr="00C30E02">
                        <w:rPr>
                          <w:b/>
                          <w:sz w:val="20"/>
                          <w:szCs w:val="20"/>
                        </w:rPr>
                        <w:t>Home Staging</w:t>
                      </w:r>
                      <w:r w:rsidRPr="00C30E02">
                        <w:rPr>
                          <w:sz w:val="20"/>
                          <w:szCs w:val="20"/>
                        </w:rPr>
                        <w:t>, when making a lasting impression is essential in today’s market. She is a member of the Chamber of Commerce and a proud sponsor of many youth organizations.</w:t>
                      </w:r>
                      <w:r w:rsidR="00C7760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173ABB" w14:textId="77777777" w:rsidR="008C63B2" w:rsidRDefault="008C63B2"/>
                  </w:txbxContent>
                </v:textbox>
              </v:shape>
            </w:pict>
          </mc:Fallback>
        </mc:AlternateContent>
      </w:r>
      <w:r w:rsidR="008B0D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B08D59" wp14:editId="7F1EBAF7">
                <wp:simplePos x="0" y="0"/>
                <wp:positionH relativeFrom="column">
                  <wp:posOffset>112395</wp:posOffset>
                </wp:positionH>
                <wp:positionV relativeFrom="paragraph">
                  <wp:posOffset>169545</wp:posOffset>
                </wp:positionV>
                <wp:extent cx="2924175" cy="2776855"/>
                <wp:effectExtent l="7620" t="8255" r="1143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77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925C" w14:textId="7942E041" w:rsidR="008C63B2" w:rsidRDefault="008C63B2" w:rsidP="00757E2E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8126C0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0F7D4D">
                              <w:rPr>
                                <w:sz w:val="20"/>
                                <w:szCs w:val="20"/>
                              </w:rPr>
                              <w:t xml:space="preserve">nly a </w:t>
                            </w:r>
                            <w:r w:rsidRPr="000F7D4D">
                              <w:rPr>
                                <w:b/>
                                <w:sz w:val="20"/>
                                <w:szCs w:val="20"/>
                              </w:rPr>
                              <w:t>REALTOR</w:t>
                            </w:r>
                            <w:r w:rsidRPr="000F7D4D">
                              <w:rPr>
                                <w:sz w:val="20"/>
                                <w:szCs w:val="20"/>
                              </w:rPr>
                              <w:t xml:space="preserve"> who 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passionate about the Real Estate business reaches the level of excellence Elaine Patterson has achieved. As </w:t>
                            </w:r>
                            <w:r w:rsidR="00C52F64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BA8">
                              <w:rPr>
                                <w:b/>
                                <w:sz w:val="20"/>
                                <w:szCs w:val="20"/>
                              </w:rPr>
                              <w:t>Top Producer</w:t>
                            </w:r>
                            <w:r w:rsidR="00C52F64">
                              <w:rPr>
                                <w:sz w:val="20"/>
                                <w:szCs w:val="20"/>
                              </w:rPr>
                              <w:t xml:space="preserve"> in Massapequa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year after year, she has received numerous awards and earned a place in the Top </w:t>
                            </w:r>
                            <w:r w:rsidR="00A659E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% of her peers, </w:t>
                            </w:r>
                            <w:r w:rsidR="00C52F64">
                              <w:rPr>
                                <w:sz w:val="20"/>
                                <w:szCs w:val="20"/>
                              </w:rPr>
                              <w:t>grossing approx. $22</w:t>
                            </w:r>
                            <w:r w:rsidR="007E7AEF">
                              <w:rPr>
                                <w:sz w:val="20"/>
                                <w:szCs w:val="20"/>
                              </w:rPr>
                              <w:t xml:space="preserve">,000,000 annually,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while continuing to gain the trust of her clients</w:t>
                            </w:r>
                            <w:r w:rsidR="007E7AEF">
                              <w:rPr>
                                <w:sz w:val="20"/>
                                <w:szCs w:val="20"/>
                              </w:rPr>
                              <w:t xml:space="preserve"> and customers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1EBE0B" w14:textId="77777777" w:rsidR="008C63B2" w:rsidRPr="000F7D4D" w:rsidRDefault="008C63B2" w:rsidP="00757E2E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She has represented customers and clients’ interests </w:t>
                            </w:r>
                            <w:r w:rsidR="00757E2E">
                              <w:rPr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 over 20 years. By combining superior negotiating and communication skills with the creative marketing strategies and using the potential of technology to </w:t>
                            </w:r>
                            <w:r w:rsidRPr="000F7D4D">
                              <w:rPr>
                                <w:b/>
                                <w:sz w:val="20"/>
                                <w:szCs w:val="20"/>
                              </w:rPr>
                              <w:t>benefit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her </w:t>
                            </w:r>
                            <w:r w:rsidRPr="000F7D4D">
                              <w:rPr>
                                <w:b/>
                                <w:sz w:val="20"/>
                                <w:szCs w:val="20"/>
                              </w:rPr>
                              <w:t>clients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she has consistently brought </w:t>
                            </w:r>
                            <w:r w:rsidR="00757E2E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ffective results with success for her clients. In fact, a major portion of her business results in referrals by these very </w:t>
                            </w:r>
                            <w:r w:rsidRPr="00911F19">
                              <w:rPr>
                                <w:b/>
                                <w:sz w:val="20"/>
                                <w:szCs w:val="20"/>
                              </w:rPr>
                              <w:t>satisfied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homebuyers and sellers. </w:t>
                            </w:r>
                            <w:r w:rsidR="00757E2E">
                              <w:rPr>
                                <w:sz w:val="20"/>
                                <w:szCs w:val="20"/>
                              </w:rPr>
                              <w:t>She specializes in water fronts, new construction as well as short sales.</w:t>
                            </w:r>
                          </w:p>
                          <w:p w14:paraId="186D980C" w14:textId="77777777" w:rsidR="008C63B2" w:rsidRDefault="008C6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8D59" id="Text Box 3" o:spid="_x0000_s1029" type="#_x0000_t202" style="position:absolute;margin-left:8.85pt;margin-top:13.35pt;width:230.25pt;height:21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" strokecolor="white [3212]">
                <v:textbox>
                  <w:txbxContent>
                    <w:p w14:paraId="457F925C" w14:textId="7942E041" w:rsidR="008C63B2" w:rsidRDefault="008C63B2" w:rsidP="00757E2E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8126C0">
                        <w:rPr>
                          <w:sz w:val="28"/>
                          <w:szCs w:val="28"/>
                        </w:rPr>
                        <w:t>O</w:t>
                      </w:r>
                      <w:r w:rsidRPr="000F7D4D">
                        <w:rPr>
                          <w:sz w:val="20"/>
                          <w:szCs w:val="20"/>
                        </w:rPr>
                        <w:t xml:space="preserve">nly a </w:t>
                      </w:r>
                      <w:r w:rsidRPr="000F7D4D">
                        <w:rPr>
                          <w:b/>
                          <w:sz w:val="20"/>
                          <w:szCs w:val="20"/>
                        </w:rPr>
                        <w:t>REALTOR</w:t>
                      </w:r>
                      <w:r w:rsidRPr="000F7D4D">
                        <w:rPr>
                          <w:sz w:val="20"/>
                          <w:szCs w:val="20"/>
                        </w:rPr>
                        <w:t xml:space="preserve"> who is </w:t>
                      </w:r>
                      <w:r>
                        <w:rPr>
                          <w:sz w:val="20"/>
                          <w:szCs w:val="20"/>
                        </w:rPr>
                        <w:t xml:space="preserve">passionate about the Real Estate business reaches the level of excellence Elaine Patterson has achieved. As </w:t>
                      </w:r>
                      <w:r w:rsidR="00C52F64"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7BA8">
                        <w:rPr>
                          <w:b/>
                          <w:sz w:val="20"/>
                          <w:szCs w:val="20"/>
                        </w:rPr>
                        <w:t>Top Producer</w:t>
                      </w:r>
                      <w:r w:rsidR="00C52F64">
                        <w:rPr>
                          <w:sz w:val="20"/>
                          <w:szCs w:val="20"/>
                        </w:rPr>
                        <w:t xml:space="preserve"> in Massapequa</w:t>
                      </w:r>
                      <w:r>
                        <w:rPr>
                          <w:sz w:val="20"/>
                          <w:szCs w:val="20"/>
                        </w:rPr>
                        <w:t xml:space="preserve"> year after year, she has received numerous awards and earned a place in the Top </w:t>
                      </w:r>
                      <w:r w:rsidR="00A659E7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% of her peers, </w:t>
                      </w:r>
                      <w:r w:rsidR="00C52F64">
                        <w:rPr>
                          <w:sz w:val="20"/>
                          <w:szCs w:val="20"/>
                        </w:rPr>
                        <w:t>grossing approx. $22</w:t>
                      </w:r>
                      <w:r w:rsidR="007E7AEF">
                        <w:rPr>
                          <w:sz w:val="20"/>
                          <w:szCs w:val="20"/>
                        </w:rPr>
                        <w:t xml:space="preserve">,000,000 annually, </w:t>
                      </w:r>
                      <w:r>
                        <w:rPr>
                          <w:sz w:val="20"/>
                          <w:szCs w:val="20"/>
                        </w:rPr>
                        <w:t>while continuing to gain the trust of her clients</w:t>
                      </w:r>
                      <w:r w:rsidR="007E7AEF">
                        <w:rPr>
                          <w:sz w:val="20"/>
                          <w:szCs w:val="20"/>
                        </w:rPr>
                        <w:t xml:space="preserve"> and customers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A1EBE0B" w14:textId="77777777" w:rsidR="008C63B2" w:rsidRPr="000F7D4D" w:rsidRDefault="008C63B2" w:rsidP="00757E2E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She has represented customers and clients’ interests </w:t>
                      </w:r>
                      <w:r w:rsidR="00757E2E">
                        <w:rPr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sz w:val="20"/>
                          <w:szCs w:val="20"/>
                        </w:rPr>
                        <w:t xml:space="preserve">r over 20 years. By combining superior negotiating and communication skills with the creative marketing strategies and using the potential of technology to </w:t>
                      </w:r>
                      <w:r w:rsidRPr="000F7D4D">
                        <w:rPr>
                          <w:b/>
                          <w:sz w:val="20"/>
                          <w:szCs w:val="20"/>
                        </w:rPr>
                        <w:t>benefit</w:t>
                      </w:r>
                      <w:r>
                        <w:rPr>
                          <w:sz w:val="20"/>
                          <w:szCs w:val="20"/>
                        </w:rPr>
                        <w:t xml:space="preserve"> her </w:t>
                      </w:r>
                      <w:r w:rsidRPr="000F7D4D">
                        <w:rPr>
                          <w:b/>
                          <w:sz w:val="20"/>
                          <w:szCs w:val="20"/>
                        </w:rPr>
                        <w:t>clients</w:t>
                      </w:r>
                      <w:r>
                        <w:rPr>
                          <w:sz w:val="20"/>
                          <w:szCs w:val="20"/>
                        </w:rPr>
                        <w:t xml:space="preserve">, she has consistently brought </w:t>
                      </w:r>
                      <w:r w:rsidR="00757E2E"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ffective results with success for her clients. In fact, a major portion of her business results in referrals by these very </w:t>
                      </w:r>
                      <w:r w:rsidRPr="00911F19">
                        <w:rPr>
                          <w:b/>
                          <w:sz w:val="20"/>
                          <w:szCs w:val="20"/>
                        </w:rPr>
                        <w:t>satisfied</w:t>
                      </w:r>
                      <w:r>
                        <w:rPr>
                          <w:sz w:val="20"/>
                          <w:szCs w:val="20"/>
                        </w:rPr>
                        <w:t xml:space="preserve"> homebuyers and sellers. </w:t>
                      </w:r>
                      <w:r w:rsidR="00757E2E">
                        <w:rPr>
                          <w:sz w:val="20"/>
                          <w:szCs w:val="20"/>
                        </w:rPr>
                        <w:t>She specializes in water fronts, new construction as well as short sales.</w:t>
                      </w:r>
                    </w:p>
                    <w:p w14:paraId="186D980C" w14:textId="77777777" w:rsidR="008C63B2" w:rsidRDefault="008C63B2"/>
                  </w:txbxContent>
                </v:textbox>
              </v:shape>
            </w:pict>
          </mc:Fallback>
        </mc:AlternateContent>
      </w:r>
      <w:r w:rsidR="008B0DA8">
        <w:rPr>
          <w:b/>
          <w:noProof/>
          <w:spacing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B728" wp14:editId="7A1B1F66">
                <wp:simplePos x="0" y="0"/>
                <wp:positionH relativeFrom="column">
                  <wp:posOffset>112395</wp:posOffset>
                </wp:positionH>
                <wp:positionV relativeFrom="paragraph">
                  <wp:posOffset>3663315</wp:posOffset>
                </wp:positionV>
                <wp:extent cx="3424555" cy="3117850"/>
                <wp:effectExtent l="7620" t="6350" r="635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2355" w14:textId="77777777" w:rsidR="0096646B" w:rsidRPr="00650A7D" w:rsidRDefault="0096646B" w:rsidP="0096646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0A7D">
                              <w:rPr>
                                <w:sz w:val="20"/>
                                <w:szCs w:val="20"/>
                              </w:rPr>
                              <w:t>New York’s Leading Brokerage Firm for nearly a century.</w:t>
                            </w:r>
                          </w:p>
                          <w:p w14:paraId="59B22A0D" w14:textId="77777777" w:rsidR="0096646B" w:rsidRPr="00650A7D" w:rsidRDefault="0096646B" w:rsidP="0096646B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041B14" w14:textId="61F1ADBB" w:rsidR="0096646B" w:rsidRPr="00FE46B5" w:rsidRDefault="0096646B" w:rsidP="00237156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FE46B5">
                              <w:rPr>
                                <w:sz w:val="20"/>
                                <w:szCs w:val="20"/>
                              </w:rPr>
                              <w:t>With over</w:t>
                            </w:r>
                            <w:r w:rsidR="000638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736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2920CF" w:rsidRPr="00FE46B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FE46B5">
                              <w:rPr>
                                <w:sz w:val="20"/>
                                <w:szCs w:val="20"/>
                              </w:rPr>
                              <w:t xml:space="preserve">00 agents in </w:t>
                            </w:r>
                            <w:r w:rsidR="000B6D83" w:rsidRPr="00FE46B5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FE46B5">
                              <w:rPr>
                                <w:sz w:val="20"/>
                                <w:szCs w:val="20"/>
                              </w:rPr>
                              <w:t xml:space="preserve">0+ </w:t>
                            </w:r>
                            <w:r w:rsidRPr="00FE46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offices</w:t>
                            </w:r>
                            <w:r w:rsidRPr="00FE46B5">
                              <w:rPr>
                                <w:sz w:val="20"/>
                                <w:szCs w:val="20"/>
                              </w:rPr>
                              <w:t>, we provide Manhattan, Queens, Brooklyn, Long Island, The Hamptons, Westchester</w:t>
                            </w:r>
                            <w:r w:rsidR="006B46F0" w:rsidRPr="00FE46B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46B5">
                              <w:rPr>
                                <w:sz w:val="20"/>
                                <w:szCs w:val="20"/>
                              </w:rPr>
                              <w:t>Florida</w:t>
                            </w:r>
                            <w:r w:rsidR="00FE46B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B46F0" w:rsidRPr="00FE46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B46F0" w:rsidRPr="00FE46B5">
                              <w:rPr>
                                <w:sz w:val="20"/>
                                <w:szCs w:val="20"/>
                              </w:rPr>
                              <w:t>California</w:t>
                            </w:r>
                            <w:proofErr w:type="gramEnd"/>
                            <w:r w:rsidR="00FE46B5">
                              <w:rPr>
                                <w:sz w:val="20"/>
                                <w:szCs w:val="20"/>
                              </w:rPr>
                              <w:t xml:space="preserve"> and Colorado</w:t>
                            </w:r>
                            <w:r w:rsidRPr="00FE46B5">
                              <w:rPr>
                                <w:sz w:val="20"/>
                                <w:szCs w:val="20"/>
                              </w:rPr>
                              <w:t xml:space="preserve"> with full Real Estate services. </w:t>
                            </w:r>
                            <w:r w:rsidR="00FE46B5" w:rsidRPr="00FE46B5">
                              <w:rPr>
                                <w:sz w:val="20"/>
                                <w:szCs w:val="20"/>
                              </w:rPr>
                              <w:t>Douglas Elliman Real Esta</w:t>
                            </w:r>
                            <w:r w:rsidR="00FE46B5">
                              <w:rPr>
                                <w:sz w:val="20"/>
                                <w:szCs w:val="20"/>
                              </w:rPr>
                              <w:t>te and Knight Frank Residential</w:t>
                            </w:r>
                            <w:r w:rsidR="00FE46B5" w:rsidRPr="00FE46B5">
                              <w:rPr>
                                <w:sz w:val="20"/>
                                <w:szCs w:val="20"/>
                              </w:rPr>
                              <w:t>, have launched a glob</w:t>
                            </w:r>
                            <w:r w:rsidR="00FE46B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E46B5" w:rsidRPr="00FE46B5">
                              <w:rPr>
                                <w:sz w:val="20"/>
                                <w:szCs w:val="20"/>
                              </w:rPr>
                              <w:t>l brand alliance, resulting in the largest connected network for residential properties in the world.</w:t>
                            </w:r>
                          </w:p>
                          <w:p w14:paraId="6F8F8662" w14:textId="7471493D" w:rsidR="0096646B" w:rsidRPr="00650A7D" w:rsidRDefault="0096646B" w:rsidP="0096646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0A7D">
                              <w:rPr>
                                <w:sz w:val="20"/>
                                <w:szCs w:val="20"/>
                              </w:rPr>
                              <w:t>Our 201</w:t>
                            </w:r>
                            <w:r w:rsidR="000638EB">
                              <w:rPr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Pr="00650A7D">
                              <w:rPr>
                                <w:sz w:val="20"/>
                                <w:szCs w:val="20"/>
                              </w:rPr>
                              <w:t>brokerage sales volume exceeded $14 Billion on nearly 14,000 transactions.  In an independently conducted survey, Douglas Elliman was ranked the biggest sales and rental broke</w:t>
                            </w:r>
                            <w:r w:rsidR="00FE46B5">
                              <w:rPr>
                                <w:sz w:val="20"/>
                                <w:szCs w:val="20"/>
                              </w:rPr>
                              <w:t xml:space="preserve">rage among all residential Real </w:t>
                            </w:r>
                            <w:r w:rsidRPr="00650A7D">
                              <w:rPr>
                                <w:sz w:val="20"/>
                                <w:szCs w:val="20"/>
                              </w:rPr>
                              <w:t xml:space="preserve">Estate companies in Manhattan for the </w:t>
                            </w:r>
                            <w:r w:rsidR="00FE46B5">
                              <w:rPr>
                                <w:sz w:val="20"/>
                                <w:szCs w:val="20"/>
                              </w:rPr>
                              <w:t xml:space="preserve">fourth </w:t>
                            </w:r>
                            <w:r w:rsidRPr="00650A7D">
                              <w:rPr>
                                <w:sz w:val="20"/>
                                <w:szCs w:val="20"/>
                              </w:rPr>
                              <w:t>year in a row.</w:t>
                            </w:r>
                          </w:p>
                          <w:p w14:paraId="70235FAD" w14:textId="77777777" w:rsidR="0096646B" w:rsidRPr="00650A7D" w:rsidRDefault="0096646B" w:rsidP="0096646B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1A5647" w14:textId="6B7F8AA5" w:rsidR="0096646B" w:rsidRPr="00650A7D" w:rsidRDefault="0096646B" w:rsidP="0096646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0A7D">
                              <w:rPr>
                                <w:sz w:val="20"/>
                                <w:szCs w:val="20"/>
                              </w:rPr>
                              <w:t>In 201</w:t>
                            </w:r>
                            <w:r w:rsidR="00B44662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650A7D">
                              <w:rPr>
                                <w:sz w:val="20"/>
                                <w:szCs w:val="20"/>
                              </w:rPr>
                              <w:t xml:space="preserve">, with Real Estate brokerage sales volume exceeding $14 Billion, the </w:t>
                            </w:r>
                            <w:r w:rsidRPr="00650A7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Firm</w:t>
                            </w:r>
                            <w:r w:rsidRPr="00650A7D">
                              <w:rPr>
                                <w:sz w:val="20"/>
                                <w:szCs w:val="20"/>
                              </w:rPr>
                              <w:t xml:space="preserve"> ranked #</w:t>
                            </w:r>
                            <w:r w:rsidR="006B46F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50A7D">
                              <w:rPr>
                                <w:sz w:val="20"/>
                                <w:szCs w:val="20"/>
                              </w:rPr>
                              <w:t xml:space="preserve"> among all residential Real Estate companies in the nation.</w:t>
                            </w:r>
                          </w:p>
                          <w:p w14:paraId="456CA0F5" w14:textId="77777777" w:rsidR="0096646B" w:rsidRPr="00650A7D" w:rsidRDefault="0096646B" w:rsidP="0096646B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367B590" w14:textId="044F2047" w:rsidR="0096646B" w:rsidRPr="00831BFE" w:rsidRDefault="0096646B" w:rsidP="0096646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According to an independently study we are ranked </w:t>
                            </w:r>
                            <w:r w:rsidRPr="00831B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#1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 in Manhattan </w:t>
                            </w:r>
                            <w:r w:rsidR="00FE46B5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="00BA4E80">
                              <w:rPr>
                                <w:sz w:val="20"/>
                                <w:szCs w:val="20"/>
                              </w:rPr>
                              <w:t xml:space="preserve"> Long Island 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>for number of agents, total dollar amount of listings and total number of listings</w:t>
                            </w:r>
                            <w:r w:rsidR="000638E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0638EB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6CAD37FE" w14:textId="77777777" w:rsidR="0096646B" w:rsidRPr="007B7893" w:rsidRDefault="0096646B" w:rsidP="0096646B"/>
                          <w:p w14:paraId="4C49EDA7" w14:textId="77777777" w:rsidR="0096646B" w:rsidRDefault="00966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B728" id="Text Box 9" o:spid="_x0000_s1030" type="#_x0000_t202" style="position:absolute;margin-left:8.85pt;margin-top:288.45pt;width:269.65pt;height:2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" strokecolor="white [3212]">
                <v:textbox>
                  <w:txbxContent>
                    <w:p w14:paraId="15222355" w14:textId="77777777" w:rsidR="0096646B" w:rsidRPr="00650A7D" w:rsidRDefault="0096646B" w:rsidP="0096646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50A7D">
                        <w:rPr>
                          <w:sz w:val="20"/>
                          <w:szCs w:val="20"/>
                        </w:rPr>
                        <w:t>New York’s Leading Brokerage Firm for nearly a century.</w:t>
                      </w:r>
                    </w:p>
                    <w:p w14:paraId="59B22A0D" w14:textId="77777777" w:rsidR="0096646B" w:rsidRPr="00650A7D" w:rsidRDefault="0096646B" w:rsidP="0096646B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23041B14" w14:textId="61F1ADBB" w:rsidR="0096646B" w:rsidRPr="00FE46B5" w:rsidRDefault="0096646B" w:rsidP="00237156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0"/>
                          <w:szCs w:val="10"/>
                        </w:rPr>
                      </w:pPr>
                      <w:r w:rsidRPr="00FE46B5">
                        <w:rPr>
                          <w:sz w:val="20"/>
                          <w:szCs w:val="20"/>
                        </w:rPr>
                        <w:t>With over</w:t>
                      </w:r>
                      <w:r w:rsidR="000638E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53736">
                        <w:rPr>
                          <w:sz w:val="20"/>
                          <w:szCs w:val="20"/>
                        </w:rPr>
                        <w:t>7</w:t>
                      </w:r>
                      <w:r w:rsidR="002920CF" w:rsidRPr="00FE46B5">
                        <w:rPr>
                          <w:sz w:val="20"/>
                          <w:szCs w:val="20"/>
                        </w:rPr>
                        <w:t>0</w:t>
                      </w:r>
                      <w:r w:rsidRPr="00FE46B5">
                        <w:rPr>
                          <w:sz w:val="20"/>
                          <w:szCs w:val="20"/>
                        </w:rPr>
                        <w:t xml:space="preserve">00 agents in </w:t>
                      </w:r>
                      <w:r w:rsidR="000B6D83" w:rsidRPr="00FE46B5">
                        <w:rPr>
                          <w:sz w:val="20"/>
                          <w:szCs w:val="20"/>
                        </w:rPr>
                        <w:t>9</w:t>
                      </w:r>
                      <w:r w:rsidRPr="00FE46B5">
                        <w:rPr>
                          <w:sz w:val="20"/>
                          <w:szCs w:val="20"/>
                        </w:rPr>
                        <w:t xml:space="preserve">0+ </w:t>
                      </w:r>
                      <w:r w:rsidRPr="00FE46B5">
                        <w:rPr>
                          <w:b/>
                          <w:bCs/>
                          <w:sz w:val="20"/>
                          <w:szCs w:val="20"/>
                        </w:rPr>
                        <w:t>offices</w:t>
                      </w:r>
                      <w:r w:rsidRPr="00FE46B5">
                        <w:rPr>
                          <w:sz w:val="20"/>
                          <w:szCs w:val="20"/>
                        </w:rPr>
                        <w:t>, we provide Manhattan, Queens, Brooklyn, Long Island, The Hamptons, Westchester</w:t>
                      </w:r>
                      <w:r w:rsidR="006B46F0" w:rsidRPr="00FE46B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E46B5">
                        <w:rPr>
                          <w:sz w:val="20"/>
                          <w:szCs w:val="20"/>
                        </w:rPr>
                        <w:t>Florida</w:t>
                      </w:r>
                      <w:r w:rsidR="00FE46B5">
                        <w:rPr>
                          <w:sz w:val="20"/>
                          <w:szCs w:val="20"/>
                        </w:rPr>
                        <w:t>,</w:t>
                      </w:r>
                      <w:r w:rsidR="006B46F0" w:rsidRPr="00FE46B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B46F0" w:rsidRPr="00FE46B5">
                        <w:rPr>
                          <w:sz w:val="20"/>
                          <w:szCs w:val="20"/>
                        </w:rPr>
                        <w:t>California</w:t>
                      </w:r>
                      <w:proofErr w:type="gramEnd"/>
                      <w:r w:rsidR="00FE46B5">
                        <w:rPr>
                          <w:sz w:val="20"/>
                          <w:szCs w:val="20"/>
                        </w:rPr>
                        <w:t xml:space="preserve"> and Colorado</w:t>
                      </w:r>
                      <w:r w:rsidRPr="00FE46B5">
                        <w:rPr>
                          <w:sz w:val="20"/>
                          <w:szCs w:val="20"/>
                        </w:rPr>
                        <w:t xml:space="preserve"> with full Real Estate services. </w:t>
                      </w:r>
                      <w:r w:rsidR="00FE46B5" w:rsidRPr="00FE46B5">
                        <w:rPr>
                          <w:sz w:val="20"/>
                          <w:szCs w:val="20"/>
                        </w:rPr>
                        <w:t>Douglas Elliman Real Esta</w:t>
                      </w:r>
                      <w:r w:rsidR="00FE46B5">
                        <w:rPr>
                          <w:sz w:val="20"/>
                          <w:szCs w:val="20"/>
                        </w:rPr>
                        <w:t>te and Knight Frank Residential</w:t>
                      </w:r>
                      <w:r w:rsidR="00FE46B5" w:rsidRPr="00FE46B5">
                        <w:rPr>
                          <w:sz w:val="20"/>
                          <w:szCs w:val="20"/>
                        </w:rPr>
                        <w:t>, have launched a glob</w:t>
                      </w:r>
                      <w:r w:rsidR="00FE46B5">
                        <w:rPr>
                          <w:sz w:val="20"/>
                          <w:szCs w:val="20"/>
                        </w:rPr>
                        <w:t>a</w:t>
                      </w:r>
                      <w:r w:rsidR="00FE46B5" w:rsidRPr="00FE46B5">
                        <w:rPr>
                          <w:sz w:val="20"/>
                          <w:szCs w:val="20"/>
                        </w:rPr>
                        <w:t>l brand alliance, resulting in the largest connected network for residential properties in the world.</w:t>
                      </w:r>
                    </w:p>
                    <w:p w14:paraId="6F8F8662" w14:textId="7471493D" w:rsidR="0096646B" w:rsidRPr="00650A7D" w:rsidRDefault="0096646B" w:rsidP="0096646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50A7D">
                        <w:rPr>
                          <w:sz w:val="20"/>
                          <w:szCs w:val="20"/>
                        </w:rPr>
                        <w:t>Our 201</w:t>
                      </w:r>
                      <w:r w:rsidR="000638EB">
                        <w:rPr>
                          <w:sz w:val="20"/>
                          <w:szCs w:val="20"/>
                        </w:rPr>
                        <w:t xml:space="preserve">9 </w:t>
                      </w:r>
                      <w:r w:rsidRPr="00650A7D">
                        <w:rPr>
                          <w:sz w:val="20"/>
                          <w:szCs w:val="20"/>
                        </w:rPr>
                        <w:t>brokerage sales volume exceeded $14 Billion on nearly 14,000 transactions.  In an independently conducted survey, Douglas Elliman was ranked the biggest sales and rental broke</w:t>
                      </w:r>
                      <w:r w:rsidR="00FE46B5">
                        <w:rPr>
                          <w:sz w:val="20"/>
                          <w:szCs w:val="20"/>
                        </w:rPr>
                        <w:t xml:space="preserve">rage among all residential Real </w:t>
                      </w:r>
                      <w:r w:rsidRPr="00650A7D">
                        <w:rPr>
                          <w:sz w:val="20"/>
                          <w:szCs w:val="20"/>
                        </w:rPr>
                        <w:t xml:space="preserve">Estate companies in Manhattan for the </w:t>
                      </w:r>
                      <w:r w:rsidR="00FE46B5">
                        <w:rPr>
                          <w:sz w:val="20"/>
                          <w:szCs w:val="20"/>
                        </w:rPr>
                        <w:t xml:space="preserve">fourth </w:t>
                      </w:r>
                      <w:r w:rsidRPr="00650A7D">
                        <w:rPr>
                          <w:sz w:val="20"/>
                          <w:szCs w:val="20"/>
                        </w:rPr>
                        <w:t>year in a row.</w:t>
                      </w:r>
                    </w:p>
                    <w:p w14:paraId="70235FAD" w14:textId="77777777" w:rsidR="0096646B" w:rsidRPr="00650A7D" w:rsidRDefault="0096646B" w:rsidP="0096646B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181A5647" w14:textId="6B7F8AA5" w:rsidR="0096646B" w:rsidRPr="00650A7D" w:rsidRDefault="0096646B" w:rsidP="0096646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650A7D">
                        <w:rPr>
                          <w:sz w:val="20"/>
                          <w:szCs w:val="20"/>
                        </w:rPr>
                        <w:t>In 201</w:t>
                      </w:r>
                      <w:r w:rsidR="00B44662">
                        <w:rPr>
                          <w:sz w:val="20"/>
                          <w:szCs w:val="20"/>
                        </w:rPr>
                        <w:t>9</w:t>
                      </w:r>
                      <w:r w:rsidRPr="00650A7D">
                        <w:rPr>
                          <w:sz w:val="20"/>
                          <w:szCs w:val="20"/>
                        </w:rPr>
                        <w:t xml:space="preserve">, with Real Estate brokerage sales volume exceeding $14 Billion, the </w:t>
                      </w:r>
                      <w:r w:rsidRPr="00650A7D">
                        <w:rPr>
                          <w:b/>
                          <w:bCs/>
                          <w:sz w:val="20"/>
                          <w:szCs w:val="20"/>
                        </w:rPr>
                        <w:t>Firm</w:t>
                      </w:r>
                      <w:r w:rsidRPr="00650A7D">
                        <w:rPr>
                          <w:sz w:val="20"/>
                          <w:szCs w:val="20"/>
                        </w:rPr>
                        <w:t xml:space="preserve"> ranked #</w:t>
                      </w:r>
                      <w:r w:rsidR="006B46F0">
                        <w:rPr>
                          <w:sz w:val="20"/>
                          <w:szCs w:val="20"/>
                        </w:rPr>
                        <w:t>2</w:t>
                      </w:r>
                      <w:r w:rsidRPr="00650A7D">
                        <w:rPr>
                          <w:sz w:val="20"/>
                          <w:szCs w:val="20"/>
                        </w:rPr>
                        <w:t xml:space="preserve"> among all residential Real Estate companies in the nation.</w:t>
                      </w:r>
                    </w:p>
                    <w:p w14:paraId="456CA0F5" w14:textId="77777777" w:rsidR="0096646B" w:rsidRPr="00650A7D" w:rsidRDefault="0096646B" w:rsidP="0096646B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7367B590" w14:textId="044F2047" w:rsidR="0096646B" w:rsidRPr="00831BFE" w:rsidRDefault="0096646B" w:rsidP="0096646B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BFE">
                        <w:rPr>
                          <w:sz w:val="20"/>
                          <w:szCs w:val="20"/>
                        </w:rPr>
                        <w:t xml:space="preserve">According to an independently study we are ranked </w:t>
                      </w:r>
                      <w:r w:rsidRPr="00831BFE">
                        <w:rPr>
                          <w:b/>
                          <w:bCs/>
                          <w:sz w:val="20"/>
                          <w:szCs w:val="20"/>
                        </w:rPr>
                        <w:t>#1</w:t>
                      </w:r>
                      <w:r w:rsidRPr="00831BFE">
                        <w:rPr>
                          <w:sz w:val="20"/>
                          <w:szCs w:val="20"/>
                        </w:rPr>
                        <w:t xml:space="preserve"> in Manhattan </w:t>
                      </w:r>
                      <w:r w:rsidR="00FE46B5">
                        <w:rPr>
                          <w:sz w:val="20"/>
                          <w:szCs w:val="20"/>
                        </w:rPr>
                        <w:t>&amp;</w:t>
                      </w:r>
                      <w:r w:rsidR="00BA4E80">
                        <w:rPr>
                          <w:sz w:val="20"/>
                          <w:szCs w:val="20"/>
                        </w:rPr>
                        <w:t xml:space="preserve"> Long Island </w:t>
                      </w:r>
                      <w:r w:rsidRPr="00831BFE">
                        <w:rPr>
                          <w:sz w:val="20"/>
                          <w:szCs w:val="20"/>
                        </w:rPr>
                        <w:t>for number of agents, total dollar amount of listings and total number of listings</w:t>
                      </w:r>
                      <w:r w:rsidR="000638EB">
                        <w:rPr>
                          <w:sz w:val="20"/>
                          <w:szCs w:val="20"/>
                        </w:rPr>
                        <w:t>,</w:t>
                      </w:r>
                      <w:r w:rsidRPr="00831BFE"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0638EB">
                        <w:rPr>
                          <w:sz w:val="20"/>
                          <w:szCs w:val="20"/>
                        </w:rPr>
                        <w:t>19</w:t>
                      </w:r>
                    </w:p>
                    <w:p w14:paraId="6CAD37FE" w14:textId="77777777" w:rsidR="0096646B" w:rsidRPr="007B7893" w:rsidRDefault="0096646B" w:rsidP="0096646B"/>
                    <w:p w14:paraId="4C49EDA7" w14:textId="77777777" w:rsidR="0096646B" w:rsidRDefault="0096646B"/>
                  </w:txbxContent>
                </v:textbox>
              </v:shape>
            </w:pict>
          </mc:Fallback>
        </mc:AlternateContent>
      </w:r>
      <w:r w:rsidR="008B0DA8">
        <w:rPr>
          <w:b/>
          <w:noProof/>
          <w:spacing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B3133" wp14:editId="2F080CDC">
                <wp:simplePos x="0" y="0"/>
                <wp:positionH relativeFrom="column">
                  <wp:posOffset>3605530</wp:posOffset>
                </wp:positionH>
                <wp:positionV relativeFrom="paragraph">
                  <wp:posOffset>3663315</wp:posOffset>
                </wp:positionV>
                <wp:extent cx="3295650" cy="3122930"/>
                <wp:effectExtent l="5080" t="6350" r="13970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12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E10C" w14:textId="77777777" w:rsidR="0096646B" w:rsidRPr="00831BFE" w:rsidRDefault="0096646B" w:rsidP="0096646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BFE">
                              <w:rPr>
                                <w:sz w:val="20"/>
                                <w:szCs w:val="20"/>
                              </w:rPr>
                              <w:t>Our Residential Property Management service handles over 200 buildings and 55,000 units, while our Residential Sales brokerage entails over 100,000 listings in the tri-state area.</w:t>
                            </w:r>
                          </w:p>
                          <w:p w14:paraId="27C67E2D" w14:textId="77777777" w:rsidR="0096646B" w:rsidRPr="00831BFE" w:rsidRDefault="0096646B" w:rsidP="0096646B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4E33EA5" w14:textId="6A95ED9A" w:rsidR="0096646B" w:rsidRPr="00831BFE" w:rsidRDefault="0096646B" w:rsidP="0096646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Other services that we offer are: Residential Rental Brokerage, Retail and Commercial Sales &amp; Leasing, Relocation, Development Marketing Group, </w:t>
                            </w:r>
                            <w:proofErr w:type="gramStart"/>
                            <w:r w:rsidRPr="00831BFE">
                              <w:rPr>
                                <w:sz w:val="20"/>
                                <w:szCs w:val="20"/>
                              </w:rPr>
                              <w:t>Mortgage  (</w:t>
                            </w:r>
                            <w:proofErr w:type="gramEnd"/>
                            <w:r w:rsidR="008A385D">
                              <w:rPr>
                                <w:sz w:val="20"/>
                                <w:szCs w:val="20"/>
                              </w:rPr>
                              <w:t>Citizen Bank).  Title Insurance (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>DE Title), “Settling in” Services and Senior Housing.</w:t>
                            </w:r>
                          </w:p>
                          <w:p w14:paraId="1CE6FF8F" w14:textId="77777777" w:rsidR="0096646B" w:rsidRPr="00831BFE" w:rsidRDefault="0096646B" w:rsidP="0096646B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E6CC97" w14:textId="77777777" w:rsidR="0096646B" w:rsidRPr="00831BFE" w:rsidRDefault="0096646B" w:rsidP="0096646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BFE">
                              <w:rPr>
                                <w:sz w:val="20"/>
                                <w:szCs w:val="20"/>
                              </w:rPr>
                              <w:t>We provide market reports for Manhattan, Queens, Brooklyn, Long Island, The Hamptons, Westchester and Miami. These reports are benchmark</w:t>
                            </w:r>
                            <w:r w:rsidR="00BA4E8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 for residential Real Estate market information and are an essential reference source for media, </w:t>
                            </w:r>
                            <w:r w:rsidRPr="00831BFE">
                              <w:rPr>
                                <w:bCs/>
                                <w:sz w:val="20"/>
                                <w:szCs w:val="20"/>
                              </w:rPr>
                              <w:t>financial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 institutions, government agencies, other market professionals.</w:t>
                            </w:r>
                          </w:p>
                          <w:p w14:paraId="0543AD2D" w14:textId="77777777" w:rsidR="0096646B" w:rsidRPr="00831BFE" w:rsidRDefault="0096646B" w:rsidP="0096646B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57558B" w14:textId="4F7004F2" w:rsidR="0096646B" w:rsidRPr="00831BFE" w:rsidRDefault="0096646B" w:rsidP="0096646B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Our </w:t>
                            </w:r>
                            <w:proofErr w:type="gramStart"/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Award </w:t>
                            </w:r>
                            <w:r w:rsidR="000638EB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>inning</w:t>
                            </w:r>
                            <w:proofErr w:type="gramEnd"/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 website (</w:t>
                            </w:r>
                            <w:r w:rsidRPr="00831B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www.elliman.com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>) is an invaluable, content-rich source of information.  Whether you are buying or selling,</w:t>
                            </w:r>
                            <w:r w:rsidR="00B446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1BF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elliman.com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 xml:space="preserve"> delivers substance with a user</w:t>
                            </w:r>
                            <w:r w:rsidR="000638E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31BFE">
                              <w:rPr>
                                <w:sz w:val="20"/>
                                <w:szCs w:val="20"/>
                              </w:rPr>
                              <w:t>friendly website design.</w:t>
                            </w:r>
                          </w:p>
                          <w:p w14:paraId="01795FD6" w14:textId="77777777" w:rsidR="0096646B" w:rsidRDefault="00966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3133" id="Text Box 11" o:spid="_x0000_s1031" type="#_x0000_t202" style="position:absolute;margin-left:283.9pt;margin-top:288.45pt;width:259.5pt;height:2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" strokecolor="white [3212]">
                <v:textbox>
                  <w:txbxContent>
                    <w:p w14:paraId="6700E10C" w14:textId="77777777" w:rsidR="0096646B" w:rsidRPr="00831BFE" w:rsidRDefault="0096646B" w:rsidP="0096646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BFE">
                        <w:rPr>
                          <w:sz w:val="20"/>
                          <w:szCs w:val="20"/>
                        </w:rPr>
                        <w:t>Our Residential Property Management service handles over 200 buildings and 55,000 units, while our Residential Sales brokerage entails over 100,000 listings in the tri-state area.</w:t>
                      </w:r>
                    </w:p>
                    <w:p w14:paraId="27C67E2D" w14:textId="77777777" w:rsidR="0096646B" w:rsidRPr="00831BFE" w:rsidRDefault="0096646B" w:rsidP="0096646B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04E33EA5" w14:textId="6A95ED9A" w:rsidR="0096646B" w:rsidRPr="00831BFE" w:rsidRDefault="0096646B" w:rsidP="0096646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BFE">
                        <w:rPr>
                          <w:sz w:val="20"/>
                          <w:szCs w:val="20"/>
                        </w:rPr>
                        <w:t xml:space="preserve">Other services that we offer are: Residential Rental Brokerage, Retail and Commercial Sales &amp; Leasing, Relocation, Development Marketing Group, </w:t>
                      </w:r>
                      <w:proofErr w:type="gramStart"/>
                      <w:r w:rsidRPr="00831BFE">
                        <w:rPr>
                          <w:sz w:val="20"/>
                          <w:szCs w:val="20"/>
                        </w:rPr>
                        <w:t>Mortgage  (</w:t>
                      </w:r>
                      <w:proofErr w:type="gramEnd"/>
                      <w:r w:rsidR="008A385D">
                        <w:rPr>
                          <w:sz w:val="20"/>
                          <w:szCs w:val="20"/>
                        </w:rPr>
                        <w:t>Citizen Bank).  Title Insurance (</w:t>
                      </w:r>
                      <w:r w:rsidRPr="00831BFE">
                        <w:rPr>
                          <w:sz w:val="20"/>
                          <w:szCs w:val="20"/>
                        </w:rPr>
                        <w:t>DE Title), “Settling in” Services and Senior Housing.</w:t>
                      </w:r>
                    </w:p>
                    <w:p w14:paraId="1CE6FF8F" w14:textId="77777777" w:rsidR="0096646B" w:rsidRPr="00831BFE" w:rsidRDefault="0096646B" w:rsidP="0096646B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64E6CC97" w14:textId="77777777" w:rsidR="0096646B" w:rsidRPr="00831BFE" w:rsidRDefault="0096646B" w:rsidP="0096646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BFE">
                        <w:rPr>
                          <w:sz w:val="20"/>
                          <w:szCs w:val="20"/>
                        </w:rPr>
                        <w:t>We provide market reports for Manhattan, Queens, Brooklyn, Long Island, The Hamptons, Westchester and Miami. These reports are benchmark</w:t>
                      </w:r>
                      <w:r w:rsidR="00BA4E80">
                        <w:rPr>
                          <w:sz w:val="20"/>
                          <w:szCs w:val="20"/>
                        </w:rPr>
                        <w:t>s</w:t>
                      </w:r>
                      <w:r w:rsidRPr="00831BFE">
                        <w:rPr>
                          <w:sz w:val="20"/>
                          <w:szCs w:val="20"/>
                        </w:rPr>
                        <w:t xml:space="preserve"> for residential Real Estate market information and are an essential reference source for media, </w:t>
                      </w:r>
                      <w:r w:rsidRPr="00831BFE">
                        <w:rPr>
                          <w:bCs/>
                          <w:sz w:val="20"/>
                          <w:szCs w:val="20"/>
                        </w:rPr>
                        <w:t>financial</w:t>
                      </w:r>
                      <w:r w:rsidRPr="00831BFE">
                        <w:rPr>
                          <w:sz w:val="20"/>
                          <w:szCs w:val="20"/>
                        </w:rPr>
                        <w:t xml:space="preserve"> institutions, government agencies, other market professionals.</w:t>
                      </w:r>
                    </w:p>
                    <w:p w14:paraId="0543AD2D" w14:textId="77777777" w:rsidR="0096646B" w:rsidRPr="00831BFE" w:rsidRDefault="0096646B" w:rsidP="0096646B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1057558B" w14:textId="4F7004F2" w:rsidR="0096646B" w:rsidRPr="00831BFE" w:rsidRDefault="0096646B" w:rsidP="0096646B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BFE">
                        <w:rPr>
                          <w:sz w:val="20"/>
                          <w:szCs w:val="20"/>
                        </w:rPr>
                        <w:t xml:space="preserve">Our </w:t>
                      </w:r>
                      <w:proofErr w:type="gramStart"/>
                      <w:r w:rsidRPr="00831BFE">
                        <w:rPr>
                          <w:sz w:val="20"/>
                          <w:szCs w:val="20"/>
                        </w:rPr>
                        <w:t xml:space="preserve">Award </w:t>
                      </w:r>
                      <w:r w:rsidR="000638EB">
                        <w:rPr>
                          <w:sz w:val="20"/>
                          <w:szCs w:val="20"/>
                        </w:rPr>
                        <w:t>w</w:t>
                      </w:r>
                      <w:r w:rsidRPr="00831BFE">
                        <w:rPr>
                          <w:sz w:val="20"/>
                          <w:szCs w:val="20"/>
                        </w:rPr>
                        <w:t>inning</w:t>
                      </w:r>
                      <w:proofErr w:type="gramEnd"/>
                      <w:r w:rsidRPr="00831BFE">
                        <w:rPr>
                          <w:sz w:val="20"/>
                          <w:szCs w:val="20"/>
                        </w:rPr>
                        <w:t xml:space="preserve"> website (</w:t>
                      </w:r>
                      <w:r w:rsidRPr="00831BFE">
                        <w:rPr>
                          <w:b/>
                          <w:bCs/>
                          <w:sz w:val="20"/>
                          <w:szCs w:val="20"/>
                        </w:rPr>
                        <w:t>www.elliman.com</w:t>
                      </w:r>
                      <w:r w:rsidRPr="00831BFE">
                        <w:rPr>
                          <w:sz w:val="20"/>
                          <w:szCs w:val="20"/>
                        </w:rPr>
                        <w:t>) is an invaluable, content-rich source of information.  Whether you are buying or selling,</w:t>
                      </w:r>
                      <w:r w:rsidR="00B446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1BFE">
                        <w:rPr>
                          <w:b/>
                          <w:bCs/>
                          <w:sz w:val="20"/>
                          <w:szCs w:val="20"/>
                        </w:rPr>
                        <w:t>elliman.com</w:t>
                      </w:r>
                      <w:r w:rsidRPr="00831BFE">
                        <w:rPr>
                          <w:sz w:val="20"/>
                          <w:szCs w:val="20"/>
                        </w:rPr>
                        <w:t xml:space="preserve"> delivers substance with a user</w:t>
                      </w:r>
                      <w:r w:rsidR="000638EB">
                        <w:rPr>
                          <w:sz w:val="20"/>
                          <w:szCs w:val="20"/>
                        </w:rPr>
                        <w:t>-</w:t>
                      </w:r>
                      <w:r w:rsidRPr="00831BFE">
                        <w:rPr>
                          <w:sz w:val="20"/>
                          <w:szCs w:val="20"/>
                        </w:rPr>
                        <w:t>friendly website design.</w:t>
                      </w:r>
                    </w:p>
                    <w:p w14:paraId="01795FD6" w14:textId="77777777" w:rsidR="0096646B" w:rsidRDefault="0096646B"/>
                  </w:txbxContent>
                </v:textbox>
              </v:shape>
            </w:pict>
          </mc:Fallback>
        </mc:AlternateContent>
      </w:r>
      <w:r w:rsidR="008B0DA8">
        <w:rPr>
          <w:b/>
          <w:noProof/>
          <w:spacing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B7028" wp14:editId="022C87F4">
                <wp:simplePos x="0" y="0"/>
                <wp:positionH relativeFrom="column">
                  <wp:posOffset>259080</wp:posOffset>
                </wp:positionH>
                <wp:positionV relativeFrom="paragraph">
                  <wp:posOffset>7087870</wp:posOffset>
                </wp:positionV>
                <wp:extent cx="6305550" cy="362585"/>
                <wp:effectExtent l="11430" t="11430" r="7620" b="69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056B8" w14:textId="77777777" w:rsidR="0096646B" w:rsidRPr="004A1E63" w:rsidRDefault="0096646B" w:rsidP="0096646B">
                            <w:pPr>
                              <w:jc w:val="center"/>
                              <w:rPr>
                                <w:rFonts w:ascii="Calisto MT" w:hAnsi="Calisto MT"/>
                                <w:spacing w:val="40"/>
                              </w:rPr>
                            </w:pPr>
                            <w:r w:rsidRPr="004A1E63">
                              <w:rPr>
                                <w:rFonts w:ascii="Vivaldi" w:hAnsi="Vivaldi"/>
                                <w:b/>
                                <w:color w:val="4CB9D4"/>
                                <w:spacing w:val="40"/>
                                <w:sz w:val="32"/>
                                <w:szCs w:val="32"/>
                              </w:rPr>
                              <w:t>For more beautiful investments</w:t>
                            </w:r>
                            <w:r w:rsidRPr="004A1E63">
                              <w:rPr>
                                <w:rFonts w:ascii="Vivaldi" w:hAnsi="Vivaldi"/>
                                <w:spacing w:val="40"/>
                              </w:rPr>
                              <w:t xml:space="preserve">        </w:t>
                            </w:r>
                            <w:r w:rsidRPr="004A1E63">
                              <w:rPr>
                                <w:rFonts w:ascii="Calisto MT" w:hAnsi="Calisto MT"/>
                                <w:b/>
                                <w:color w:val="595959"/>
                                <w:spacing w:val="40"/>
                                <w:sz w:val="26"/>
                                <w:szCs w:val="26"/>
                              </w:rPr>
                              <w:t>ELLIMAN.COM</w:t>
                            </w:r>
                          </w:p>
                          <w:p w14:paraId="566BA33A" w14:textId="77777777" w:rsidR="0096646B" w:rsidRDefault="00966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7028" id="Text Box 10" o:spid="_x0000_s1032" type="#_x0000_t202" style="position:absolute;margin-left:20.4pt;margin-top:558.1pt;width:496.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" strokecolor="white [3212]">
                <v:textbox>
                  <w:txbxContent>
                    <w:p w14:paraId="41E056B8" w14:textId="77777777" w:rsidR="0096646B" w:rsidRPr="004A1E63" w:rsidRDefault="0096646B" w:rsidP="0096646B">
                      <w:pPr>
                        <w:jc w:val="center"/>
                        <w:rPr>
                          <w:rFonts w:ascii="Calisto MT" w:hAnsi="Calisto MT"/>
                          <w:spacing w:val="40"/>
                        </w:rPr>
                      </w:pPr>
                      <w:r w:rsidRPr="004A1E63">
                        <w:rPr>
                          <w:rFonts w:ascii="Vivaldi" w:hAnsi="Vivaldi"/>
                          <w:b/>
                          <w:color w:val="4CB9D4"/>
                          <w:spacing w:val="40"/>
                          <w:sz w:val="32"/>
                          <w:szCs w:val="32"/>
                        </w:rPr>
                        <w:t>For more beautiful investments</w:t>
                      </w:r>
                      <w:r w:rsidRPr="004A1E63">
                        <w:rPr>
                          <w:rFonts w:ascii="Vivaldi" w:hAnsi="Vivaldi"/>
                          <w:spacing w:val="40"/>
                        </w:rPr>
                        <w:t xml:space="preserve">        </w:t>
                      </w:r>
                      <w:r w:rsidRPr="004A1E63">
                        <w:rPr>
                          <w:rFonts w:ascii="Calisto MT" w:hAnsi="Calisto MT"/>
                          <w:b/>
                          <w:color w:val="595959"/>
                          <w:spacing w:val="40"/>
                          <w:sz w:val="26"/>
                          <w:szCs w:val="26"/>
                        </w:rPr>
                        <w:t>ELLIMAN.COM</w:t>
                      </w:r>
                    </w:p>
                    <w:p w14:paraId="566BA33A" w14:textId="77777777" w:rsidR="0096646B" w:rsidRDefault="0096646B"/>
                  </w:txbxContent>
                </v:textbox>
              </v:shape>
            </w:pict>
          </mc:Fallback>
        </mc:AlternateContent>
      </w:r>
      <w:r w:rsidR="008C63B2">
        <w:rPr>
          <w:b/>
          <w:spacing w:val="34"/>
        </w:rPr>
        <w:t xml:space="preserve"> </w:t>
      </w:r>
    </w:p>
    <w:sectPr w:rsidR="008C63B2" w:rsidRPr="008C63B2" w:rsidSect="008C6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153"/>
    <w:multiLevelType w:val="hybridMultilevel"/>
    <w:tmpl w:val="23B2EC1C"/>
    <w:lvl w:ilvl="0" w:tplc="69DA4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0718"/>
    <w:multiLevelType w:val="hybridMultilevel"/>
    <w:tmpl w:val="C63C969C"/>
    <w:lvl w:ilvl="0" w:tplc="69DA4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B2"/>
    <w:rsid w:val="00054B5A"/>
    <w:rsid w:val="000568FE"/>
    <w:rsid w:val="000638EB"/>
    <w:rsid w:val="000B6D83"/>
    <w:rsid w:val="000C7581"/>
    <w:rsid w:val="00100828"/>
    <w:rsid w:val="00170B5C"/>
    <w:rsid w:val="00191264"/>
    <w:rsid w:val="001B6DA6"/>
    <w:rsid w:val="001C2CB8"/>
    <w:rsid w:val="0021165D"/>
    <w:rsid w:val="002611A2"/>
    <w:rsid w:val="002920CF"/>
    <w:rsid w:val="002A2D79"/>
    <w:rsid w:val="00305C7E"/>
    <w:rsid w:val="003865EA"/>
    <w:rsid w:val="003C3913"/>
    <w:rsid w:val="0042763B"/>
    <w:rsid w:val="00474BE4"/>
    <w:rsid w:val="004A1E63"/>
    <w:rsid w:val="0056708E"/>
    <w:rsid w:val="005C1425"/>
    <w:rsid w:val="005D043E"/>
    <w:rsid w:val="006016E4"/>
    <w:rsid w:val="00611109"/>
    <w:rsid w:val="00657B89"/>
    <w:rsid w:val="0069480B"/>
    <w:rsid w:val="006B46F0"/>
    <w:rsid w:val="006C6D82"/>
    <w:rsid w:val="006F1C42"/>
    <w:rsid w:val="00702C78"/>
    <w:rsid w:val="00712906"/>
    <w:rsid w:val="007579DC"/>
    <w:rsid w:val="00757E2E"/>
    <w:rsid w:val="007D11D0"/>
    <w:rsid w:val="007E7AEF"/>
    <w:rsid w:val="008A385D"/>
    <w:rsid w:val="008B0DA8"/>
    <w:rsid w:val="008C63B2"/>
    <w:rsid w:val="008F130E"/>
    <w:rsid w:val="008F6BC6"/>
    <w:rsid w:val="0096646B"/>
    <w:rsid w:val="00974BA3"/>
    <w:rsid w:val="009B3D5D"/>
    <w:rsid w:val="00A06019"/>
    <w:rsid w:val="00A12B98"/>
    <w:rsid w:val="00A53736"/>
    <w:rsid w:val="00A625BC"/>
    <w:rsid w:val="00A659E7"/>
    <w:rsid w:val="00AA3C0F"/>
    <w:rsid w:val="00B127D6"/>
    <w:rsid w:val="00B23340"/>
    <w:rsid w:val="00B44662"/>
    <w:rsid w:val="00BA4E80"/>
    <w:rsid w:val="00C1303A"/>
    <w:rsid w:val="00C52F64"/>
    <w:rsid w:val="00C77602"/>
    <w:rsid w:val="00CC44D2"/>
    <w:rsid w:val="00D332E5"/>
    <w:rsid w:val="00DB39CB"/>
    <w:rsid w:val="00DB724F"/>
    <w:rsid w:val="00DC6FC4"/>
    <w:rsid w:val="00E603AF"/>
    <w:rsid w:val="00E62E96"/>
    <w:rsid w:val="00E852C2"/>
    <w:rsid w:val="00EB2E1E"/>
    <w:rsid w:val="00EC25F8"/>
    <w:rsid w:val="00F756D7"/>
    <w:rsid w:val="00FA5904"/>
    <w:rsid w:val="00FD0743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62B7"/>
  <w15:docId w15:val="{EB547142-62E5-4670-B4C7-0C7A2772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C63B2"/>
    <w:pPr>
      <w:keepNext/>
      <w:outlineLvl w:val="2"/>
    </w:pPr>
    <w:rPr>
      <w:rFonts w:ascii="Monotype Corsiva" w:hAnsi="Monotype Corsiva"/>
      <w:spacing w:val="1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C63B2"/>
    <w:rPr>
      <w:rFonts w:ascii="Monotype Corsiva" w:eastAsia="Times New Roman" w:hAnsi="Monotype Corsiva" w:cs="Times New Roman"/>
      <w:spacing w:val="10"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063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patterson@ellima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aine.patterson@ellim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6D22-7048-4A9A-A76F-FFAA9983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Patterson, Elaine</cp:lastModifiedBy>
  <cp:revision>2</cp:revision>
  <cp:lastPrinted>2020-09-17T14:04:00Z</cp:lastPrinted>
  <dcterms:created xsi:type="dcterms:W3CDTF">2020-12-01T18:37:00Z</dcterms:created>
  <dcterms:modified xsi:type="dcterms:W3CDTF">2020-12-01T18:37:00Z</dcterms:modified>
</cp:coreProperties>
</file>